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2CC20217" w:rsidR="004A52C6" w:rsidRPr="00402278" w:rsidRDefault="004A52C6" w:rsidP="00402278">
      <w:pPr>
        <w:spacing w:after="0"/>
        <w:rPr>
          <w:b/>
          <w:bCs/>
          <w:sz w:val="24"/>
          <w:szCs w:val="24"/>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sz w:val="22"/>
          <w:szCs w:val="22"/>
        </w:rPr>
        <w:t>134-e</w:t>
      </w:r>
      <w:r w:rsidRPr="00DA53A0">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Pr>
          <w:rFonts w:cs="Arial"/>
          <w:bCs/>
          <w:sz w:val="22"/>
          <w:szCs w:val="22"/>
        </w:rPr>
        <w:tab/>
      </w:r>
      <w:r w:rsidR="00402278" w:rsidRPr="00402278">
        <w:rPr>
          <w:b/>
          <w:bCs/>
          <w:sz w:val="24"/>
          <w:szCs w:val="24"/>
          <w:lang w:val="en-US"/>
        </w:rPr>
        <w:t>S5-206</w:t>
      </w:r>
      <w:r w:rsidR="00364D71">
        <w:rPr>
          <w:b/>
          <w:bCs/>
          <w:sz w:val="24"/>
          <w:szCs w:val="24"/>
          <w:lang w:val="en-US"/>
        </w:rPr>
        <w:t>366</w:t>
      </w:r>
      <w:r w:rsidR="00402278" w:rsidRPr="00402278">
        <w:rPr>
          <w:b/>
          <w:bCs/>
          <w:sz w:val="24"/>
          <w:szCs w:val="24"/>
          <w:lang w:val="en-US"/>
        </w:rPr>
        <w:t xml:space="preserve"> </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4090777E"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954A7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69DF">
              <w:rPr>
                <w:b/>
                <w:noProof/>
                <w:sz w:val="28"/>
              </w:rPr>
              <w:t>28.535</w:t>
            </w:r>
            <w:r>
              <w:rPr>
                <w:b/>
                <w:noProof/>
                <w:sz w:val="28"/>
              </w:rPr>
              <w:fldChar w:fldCharType="end"/>
            </w:r>
          </w:p>
        </w:tc>
        <w:tc>
          <w:tcPr>
            <w:tcW w:w="709" w:type="dxa"/>
          </w:tcPr>
          <w:p w14:paraId="77009707" w14:textId="477D251D" w:rsidR="001E41F3" w:rsidRDefault="007002D6">
            <w:pPr>
              <w:pStyle w:val="CRCoverPage"/>
              <w:spacing w:after="0"/>
              <w:jc w:val="center"/>
              <w:rPr>
                <w:noProof/>
              </w:rPr>
            </w:pPr>
            <w:r>
              <w:rPr>
                <w:b/>
                <w:noProof/>
                <w:sz w:val="28"/>
              </w:rPr>
              <w:t>CR</w:t>
            </w:r>
          </w:p>
        </w:tc>
        <w:tc>
          <w:tcPr>
            <w:tcW w:w="1276" w:type="dxa"/>
            <w:shd w:val="pct30" w:color="FFFF00" w:fill="auto"/>
          </w:tcPr>
          <w:p w14:paraId="6CAED29D" w14:textId="5A582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A7A78" w:rsidR="001E41F3" w:rsidRPr="00410371" w:rsidRDefault="009769DF" w:rsidP="00E13F3D">
            <w:pPr>
              <w:pStyle w:val="CRCoverPage"/>
              <w:spacing w:after="0"/>
              <w:jc w:val="center"/>
              <w:rPr>
                <w:b/>
                <w:noProof/>
              </w:rPr>
            </w:pPr>
            <w:r>
              <w:rPr>
                <w:b/>
                <w:noProof/>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68732" w:rsidR="001E41F3" w:rsidRDefault="00954A7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9769DF" w:rsidRPr="00727FCA">
              <w:rPr>
                <w:noProof/>
              </w:rPr>
              <w:t>Add use case and requirements for close loop execution supervision</w:t>
            </w:r>
            <w:r w:rsidR="009769D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7B401" w:rsidR="001E41F3" w:rsidRDefault="009769DF">
            <w:pPr>
              <w:pStyle w:val="CRCoverPage"/>
              <w:spacing w:after="0"/>
              <w:ind w:left="100"/>
              <w:rPr>
                <w:noProof/>
              </w:rPr>
            </w:pPr>
            <w:r>
              <w:t xml:space="preserve">Lenovo, </w:t>
            </w:r>
            <w:r w:rsidR="00DB33DF">
              <w:t>Motorola</w:t>
            </w:r>
            <w:r>
              <w:t xml:space="preserve"> Mobility, Huawei, China Mobile</w:t>
            </w:r>
            <w:r w:rsidR="006E3674">
              <w:t>, 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10D9E2" w:rsidR="001E41F3" w:rsidRDefault="00514CA6">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2A200F">
              <w:fldChar w:fldCharType="begin"/>
            </w:r>
            <w:r w:rsidR="002A200F">
              <w:instrText xml:space="preserve"> DOCPROPERTY  ResDate  \* MERGEFORMAT </w:instrText>
            </w:r>
            <w:r w:rsidR="002A200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954A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69DF">
              <w:rPr>
                <w:b/>
                <w:noProof/>
              </w:rPr>
              <w:t>B</w:t>
            </w:r>
            <w:r>
              <w:rPr>
                <w:b/>
                <w:noProof/>
              </w:rPr>
              <w:fldChar w:fldCharType="end"/>
            </w:r>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796FF9" w14:textId="1689BB4E" w:rsidR="009769DF" w:rsidRDefault="009769DF" w:rsidP="009769DF">
            <w:pPr>
              <w:pStyle w:val="CRCoverPage"/>
              <w:spacing w:after="0"/>
              <w:ind w:left="100"/>
              <w:rPr>
                <w:noProof/>
                <w:lang w:eastAsia="zh-CN"/>
              </w:rPr>
            </w:pPr>
            <w:r>
              <w:rPr>
                <w:noProof/>
                <w:lang w:eastAsia="zh-CN"/>
              </w:rPr>
              <w:t xml:space="preserve">Beside set the closed loop goal, MnS consumer may need to supervise the network optimization closed loop(s) provided by the MnS producer (e.g. set the </w:t>
            </w:r>
            <w:r w:rsidR="00236835">
              <w:rPr>
                <w:noProof/>
                <w:lang w:eastAsia="zh-CN"/>
              </w:rPr>
              <w:t>pause point</w:t>
            </w:r>
            <w:r>
              <w:rPr>
                <w:noProof/>
                <w:lang w:eastAsia="zh-CN"/>
              </w:rPr>
              <w:t xml:space="preserve">, resume the </w:t>
            </w:r>
            <w:r w:rsidR="00236835">
              <w:rPr>
                <w:noProof/>
                <w:lang w:eastAsia="zh-CN"/>
              </w:rPr>
              <w:t>pause point</w:t>
            </w:r>
            <w:r>
              <w:rPr>
                <w:noProof/>
                <w:lang w:eastAsia="zh-CN"/>
              </w:rPr>
              <w:t xml:space="preserve"> and obtain supervision information). </w:t>
            </w:r>
          </w:p>
          <w:p w14:paraId="708AA7DE" w14:textId="77777777" w:rsidR="001E41F3" w:rsidRPr="009769DF" w:rsidRDefault="001E41F3">
            <w:pPr>
              <w:pStyle w:val="CRCoverPage"/>
              <w:spacing w:after="0"/>
              <w:ind w:left="100"/>
              <w:rPr>
                <w:b/>
                <w:bCs/>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9E654" w:rsidR="001E41F3" w:rsidRDefault="009769DF">
            <w:pPr>
              <w:pStyle w:val="CRCoverPage"/>
              <w:spacing w:after="0"/>
              <w:ind w:left="100"/>
              <w:rPr>
                <w:noProof/>
              </w:rPr>
            </w:pPr>
            <w:r w:rsidRPr="00727FCA">
              <w:rPr>
                <w:noProof/>
              </w:rPr>
              <w:t>Add use case and requirements for close loop execution supervision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A1DF1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A26F3" w:rsidR="001E41F3" w:rsidRDefault="006442B9">
            <w:pPr>
              <w:pStyle w:val="CRCoverPage"/>
              <w:spacing w:after="0"/>
              <w:ind w:left="100"/>
              <w:rPr>
                <w:noProof/>
              </w:rPr>
            </w:pPr>
            <w:r>
              <w:rPr>
                <w:rFonts w:hint="eastAsia"/>
                <w:noProof/>
                <w:lang w:eastAsia="zh-CN"/>
              </w:rPr>
              <w:t>6</w:t>
            </w:r>
            <w:r>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41263" w:rsidR="001E41F3" w:rsidRDefault="002368EE">
            <w:pPr>
              <w:pStyle w:val="CRCoverPage"/>
              <w:spacing w:after="0"/>
              <w:ind w:left="100"/>
              <w:rPr>
                <w:noProof/>
              </w:rPr>
            </w:pPr>
            <w:r>
              <w:rPr>
                <w:noProof/>
              </w:rPr>
              <w:t xml:space="preserve">CR converted as input to draftCR </w:t>
            </w:r>
            <w:r w:rsidR="007002D6">
              <w:rPr>
                <w:noProof/>
              </w:rPr>
              <w:t>eCOSLA TS28.535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C45E71" w:rsidR="008863B9" w:rsidRDefault="00A277CC">
            <w:pPr>
              <w:pStyle w:val="CRCoverPage"/>
              <w:spacing w:after="0"/>
              <w:ind w:left="100"/>
              <w:rPr>
                <w:noProof/>
              </w:rPr>
            </w:pPr>
            <w:r>
              <w:rPr>
                <w:noProof/>
              </w:rPr>
              <w:t xml:space="preserve">Revision of </w:t>
            </w:r>
            <w:bookmarkStart w:id="4" w:name="_GoBack"/>
            <w:bookmarkEnd w:id="4"/>
            <w:r>
              <w:rPr>
                <w:noProof/>
              </w:rPr>
              <w:t>206275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F9F91" w14:textId="77777777" w:rsidR="009769DF" w:rsidRPr="00270818" w:rsidRDefault="009769DF" w:rsidP="009769DF">
      <w:pPr>
        <w:rPr>
          <w:lang w:eastAsia="zh-CN"/>
        </w:rPr>
      </w:pPr>
      <w:bookmarkStart w:id="5" w:name="_Hlk555582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2F96E1A2" w14:textId="77777777" w:rsidTr="00497E64">
        <w:tc>
          <w:tcPr>
            <w:tcW w:w="9521" w:type="dxa"/>
            <w:shd w:val="clear" w:color="auto" w:fill="FFFFCC"/>
            <w:vAlign w:val="center"/>
          </w:tcPr>
          <w:p w14:paraId="39593D71" w14:textId="77777777" w:rsidR="009769DF" w:rsidRPr="007D21AA" w:rsidRDefault="009769DF" w:rsidP="00497E64">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A5AC590" w14:textId="77777777" w:rsidR="009769DF" w:rsidRDefault="009769DF" w:rsidP="009769DF">
      <w:pPr>
        <w:pStyle w:val="ListParagraph"/>
        <w:ind w:left="840" w:firstLineChars="0" w:firstLine="0"/>
        <w:jc w:val="both"/>
        <w:rPr>
          <w:noProof/>
          <w:lang w:eastAsia="zh-CN"/>
        </w:rPr>
      </w:pPr>
      <w:bookmarkStart w:id="6" w:name="OLE_LINK11"/>
    </w:p>
    <w:p w14:paraId="03655029" w14:textId="77777777" w:rsidR="00F22F29" w:rsidRPr="00E10257" w:rsidRDefault="00F22F29" w:rsidP="00F22F29">
      <w:pPr>
        <w:pStyle w:val="Heading3"/>
        <w:rPr>
          <w:ins w:id="7" w:author="IV6" w:date="2020-11-27T10:52:00Z"/>
          <w:rFonts w:eastAsia="SimSun"/>
          <w:lang w:eastAsia="zh-CN"/>
        </w:rPr>
      </w:pPr>
      <w:bookmarkStart w:id="8" w:name="_Toc43294602"/>
      <w:bookmarkStart w:id="9" w:name="_Toc43122851"/>
      <w:bookmarkStart w:id="10" w:name="OLE_LINK7"/>
      <w:bookmarkStart w:id="11" w:name="OLE_LINK12"/>
      <w:bookmarkStart w:id="12" w:name="OLE_LINK19"/>
      <w:ins w:id="13" w:author="IV6" w:date="2020-11-27T10:52:00Z">
        <w:r w:rsidRPr="00E10257">
          <w:rPr>
            <w:rFonts w:eastAsia="SimSun"/>
            <w:lang w:eastAsia="zh-CN"/>
          </w:rPr>
          <w:t>6.1.X</w:t>
        </w:r>
        <w:r w:rsidRPr="00E10257">
          <w:rPr>
            <w:rFonts w:eastAsia="SimSun"/>
            <w:lang w:eastAsia="zh-CN"/>
          </w:rPr>
          <w:tab/>
        </w:r>
        <w:bookmarkEnd w:id="8"/>
        <w:r>
          <w:rPr>
            <w:rFonts w:eastAsia="SimSun"/>
            <w:lang w:eastAsia="zh-CN"/>
          </w:rPr>
          <w:t>Assurance closed</w:t>
        </w:r>
        <w:r w:rsidRPr="00E10257">
          <w:rPr>
            <w:rFonts w:eastAsia="SimSun"/>
            <w:lang w:eastAsia="zh-CN"/>
          </w:rPr>
          <w:t xml:space="preserve"> loop execution supervision </w:t>
        </w:r>
        <w:bookmarkEnd w:id="9"/>
        <w:bookmarkEnd w:id="10"/>
        <w:bookmarkEnd w:id="11"/>
      </w:ins>
    </w:p>
    <w:p w14:paraId="60C0EF43" w14:textId="77777777" w:rsidR="00F22F29" w:rsidRDefault="00F22F29" w:rsidP="00F22F29">
      <w:pPr>
        <w:rPr>
          <w:ins w:id="14" w:author="IV6" w:date="2020-11-27T10:52:00Z"/>
        </w:rPr>
      </w:pPr>
      <w:ins w:id="15" w:author="IV6" w:date="2020-11-27T10:52:00Z">
        <w:r>
          <w:t>Assurance closed loops have a defined goal related to a communication service SLS may execute various actions in the deployed operator network. To fully understand and trust the execution of such an assurance closed loop in the system, The MnS consumer of the assurance closed loop may want to supervise the execution of the assurance closed loop at “pause point” during the Execute step of the closed loop. At this pause point the consumer is enabled to review the available information. MnS consumer can set the pause point before the closed loop is running or when the closed loop is de-activated.</w:t>
        </w:r>
      </w:ins>
    </w:p>
    <w:p w14:paraId="64A7CA49" w14:textId="77777777" w:rsidR="00F22F29" w:rsidRPr="006F6F01" w:rsidRDefault="00F22F29" w:rsidP="00F22F29">
      <w:pPr>
        <w:rPr>
          <w:ins w:id="16" w:author="IV6" w:date="2020-11-27T10:52:00Z"/>
        </w:rPr>
      </w:pPr>
      <w:ins w:id="17" w:author="IV6" w:date="2020-11-27T10:52:00Z">
        <w:r>
          <w:t xml:space="preserve">The 3GPP management system provides the ability to enable or disable such “pause point” during the Execute step of the assurance closed loop. </w:t>
        </w:r>
        <w:bookmarkStart w:id="18" w:name="OLE_LINK16"/>
        <w:r>
          <w:rPr>
            <w:noProof/>
            <w:lang w:eastAsia="zh-CN"/>
          </w:rPr>
          <w:t xml:space="preserve">At a pause point,  when </w:t>
        </w:r>
        <w:r w:rsidRPr="006F6F01">
          <w:t>notification is sent to the MnS consumer</w:t>
        </w:r>
        <w:r>
          <w:t xml:space="preserve">, </w:t>
        </w:r>
        <w:r>
          <w:rPr>
            <w:noProof/>
            <w:lang w:eastAsia="zh-CN"/>
          </w:rPr>
          <w:t xml:space="preserve">the consumer of the control loop can enable </w:t>
        </w:r>
        <w:r>
          <w:t>pausing</w:t>
        </w:r>
        <w:r w:rsidRPr="006F6F01">
          <w:t xml:space="preserve"> the execution of the control</w:t>
        </w:r>
        <w:r>
          <w:t>.</w:t>
        </w:r>
        <w:r w:rsidRPr="006F6F01">
          <w:t xml:space="preserve"> </w:t>
        </w:r>
        <w:bookmarkStart w:id="19" w:name="OLE_LINK30"/>
        <w:bookmarkStart w:id="20" w:name="OLE_LINK20"/>
        <w:bookmarkEnd w:id="12"/>
        <w:bookmarkEnd w:id="18"/>
      </w:ins>
    </w:p>
    <w:p w14:paraId="14083068" w14:textId="77777777" w:rsidR="00F22F29" w:rsidRDefault="00F22F29" w:rsidP="00F22F29">
      <w:pPr>
        <w:jc w:val="both"/>
        <w:rPr>
          <w:ins w:id="21" w:author="IV6" w:date="2020-11-27T10:52:00Z"/>
          <w:noProof/>
          <w:lang w:eastAsia="zh-CN"/>
        </w:rPr>
      </w:pPr>
      <w:ins w:id="22" w:author="IV6" w:date="2020-11-27T10:52:00Z">
        <w:r>
          <w:rPr>
            <w:noProof/>
            <w:lang w:eastAsia="zh-CN"/>
          </w:rPr>
          <w:t xml:space="preserve">The </w:t>
        </w:r>
        <w:r>
          <w:t>assurance closed loop</w:t>
        </w:r>
        <w:r>
          <w:rPr>
            <w:noProof/>
            <w:lang w:eastAsia="zh-CN"/>
          </w:rPr>
          <w:t xml:space="preserve"> pause point can be defined by the </w:t>
        </w:r>
        <w:r>
          <w:t>assurance closed loop</w:t>
        </w:r>
        <w:r>
          <w:rPr>
            <w:noProof/>
            <w:lang w:eastAsia="zh-CN"/>
          </w:rPr>
          <w:t xml:space="preserve"> and set for “Execute” step only. </w:t>
        </w:r>
      </w:ins>
    </w:p>
    <w:bookmarkEnd w:id="19"/>
    <w:p w14:paraId="1935D01D" w14:textId="77777777" w:rsidR="00F22F29" w:rsidRDefault="00F22F29" w:rsidP="00F22F29">
      <w:pPr>
        <w:jc w:val="both"/>
        <w:rPr>
          <w:ins w:id="23" w:author="IV6" w:date="2020-11-27T10:52:00Z"/>
          <w:noProof/>
          <w:lang w:eastAsia="zh-CN"/>
        </w:rPr>
      </w:pPr>
      <w:ins w:id="24" w:author="IV6" w:date="2020-11-27T10:52:00Z">
        <w:r>
          <w:rPr>
            <w:noProof/>
            <w:lang w:eastAsia="zh-CN"/>
          </w:rPr>
          <w:t xml:space="preserve">The MnS consumer obtain the pause point capabilities </w:t>
        </w:r>
        <w:bookmarkStart w:id="25" w:name="OLE_LINK6"/>
        <w:r>
          <w:rPr>
            <w:noProof/>
            <w:lang w:eastAsia="zh-CN"/>
          </w:rPr>
          <w:t>for assurance closed loop(s) from the MnS producer. For example, for NR coverage optimization closed loop, the pause point can be coverage adjustment action execution.</w:t>
        </w:r>
      </w:ins>
    </w:p>
    <w:bookmarkEnd w:id="20"/>
    <w:p w14:paraId="407DA334" w14:textId="77777777" w:rsidR="00F22F29" w:rsidRPr="00B732FC" w:rsidRDefault="00F22F29" w:rsidP="00F22F29">
      <w:pPr>
        <w:jc w:val="both"/>
        <w:rPr>
          <w:ins w:id="26" w:author="IV6" w:date="2020-11-27T10:52:00Z"/>
          <w:noProof/>
          <w:lang w:eastAsia="zh-CN"/>
        </w:rPr>
      </w:pPr>
      <w:ins w:id="27" w:author="IV6" w:date="2020-11-27T10:52:00Z">
        <w:r>
          <w:rPr>
            <w:noProof/>
            <w:lang w:eastAsia="zh-CN"/>
          </w:rPr>
          <w:t>Based on the pause capabilities, MnS consumer requests the MnS producer to enable pause point for an</w:t>
        </w:r>
        <w:r w:rsidRPr="00753BFA">
          <w:t xml:space="preserve"> </w:t>
        </w:r>
        <w:r>
          <w:t>assurance closed loop</w:t>
        </w:r>
        <w:r>
          <w:rPr>
            <w:noProof/>
            <w:lang w:eastAsia="zh-CN"/>
          </w:rPr>
          <w:t>.</w:t>
        </w:r>
      </w:ins>
    </w:p>
    <w:p w14:paraId="2EEAE459" w14:textId="77777777" w:rsidR="00F22F29" w:rsidRPr="00323A39" w:rsidRDefault="00F22F29" w:rsidP="00F22F29">
      <w:pPr>
        <w:jc w:val="both"/>
        <w:rPr>
          <w:ins w:id="28" w:author="IV6" w:date="2020-11-27T10:52:00Z"/>
        </w:rPr>
      </w:pPr>
      <w:ins w:id="29" w:author="IV6" w:date="2020-11-27T10:52:00Z">
        <w:r>
          <w:rPr>
            <w:noProof/>
            <w:lang w:eastAsia="zh-CN"/>
          </w:rPr>
          <w:t xml:space="preserve">When a pause point is reached, the </w:t>
        </w:r>
        <w:bookmarkEnd w:id="25"/>
        <w:r>
          <w:t>flow</w:t>
        </w:r>
        <w:r w:rsidRPr="00323A39">
          <w:t xml:space="preserve"> of the assurance closed loop is paused and the authorized MnS consumer is informed with the pause information. When the notified MnS consumer sends a resume request, the assurance closed loop flow will continue to execute to the next step of the assurance closed loop. For example, when a </w:t>
        </w:r>
        <w:r>
          <w:t>pause point</w:t>
        </w:r>
        <w:r w:rsidRPr="00323A39">
          <w:t xml:space="preserve"> at coverage adjustment execute step is enabled, the MnS producer will not execute coverage adjustment action and instead inform the authorized MnS consumer that coverage adjustment action is determined and wait for approval.</w:t>
        </w:r>
      </w:ins>
    </w:p>
    <w:p w14:paraId="0446F7BD" w14:textId="77777777" w:rsidR="00F22F29" w:rsidRPr="009769DF" w:rsidRDefault="00F22F29" w:rsidP="00F22F29">
      <w:pPr>
        <w:pStyle w:val="B1"/>
        <w:ind w:leftChars="242" w:left="768"/>
        <w:rPr>
          <w:ins w:id="30" w:author="IV6" w:date="2020-11-27T10:52:00Z"/>
        </w:rPr>
      </w:pPr>
      <w:ins w:id="31" w:author="IV6" w:date="2020-11-27T10:52:00Z">
        <w:r w:rsidRPr="009769DF">
          <w:t>- If the coverage adjustment action is approved by the MnS consumer, the MnS consumer will request the MnS producer to resume. Then MnS producer can continue to execute the coverage adjustment action.</w:t>
        </w:r>
      </w:ins>
    </w:p>
    <w:p w14:paraId="34B11C9D" w14:textId="319AB320" w:rsidR="009769DF" w:rsidRPr="009769DF" w:rsidRDefault="00F22F29" w:rsidP="00F22F29">
      <w:pPr>
        <w:pStyle w:val="B1"/>
        <w:ind w:leftChars="242" w:left="768"/>
      </w:pPr>
      <w:ins w:id="32" w:author="IV6" w:date="2020-11-27T10:52:00Z">
        <w:r w:rsidRPr="009769DF">
          <w:t xml:space="preserve">- If the coverage adjustment action is not approved by the MnS </w:t>
        </w:r>
        <w:r w:rsidRPr="006F6F01">
          <w:t>consumer</w:t>
        </w:r>
        <w:r w:rsidRPr="009769DF">
          <w:t xml:space="preserve">, the MnS </w:t>
        </w:r>
        <w:r w:rsidRPr="006F6F01">
          <w:t>consumer</w:t>
        </w:r>
        <w:r w:rsidRPr="009769DF">
          <w:t xml:space="preserve"> requests MnS producer to reject execution of the coverage adjustment action.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620FC2AB" w14:textId="77777777" w:rsidTr="00497E64">
        <w:tc>
          <w:tcPr>
            <w:tcW w:w="9521" w:type="dxa"/>
            <w:shd w:val="clear" w:color="auto" w:fill="FFFFCC"/>
            <w:vAlign w:val="center"/>
          </w:tcPr>
          <w:bookmarkEnd w:id="6"/>
          <w:p w14:paraId="09A38AC8" w14:textId="77777777" w:rsidR="009769DF" w:rsidRPr="007D21AA" w:rsidRDefault="009769DF" w:rsidP="00497E64">
            <w:pPr>
              <w:jc w:val="center"/>
              <w:rPr>
                <w:rFonts w:ascii="Arial" w:hAnsi="Arial" w:cs="Arial"/>
                <w:b/>
                <w:bCs/>
                <w:sz w:val="28"/>
                <w:szCs w:val="28"/>
              </w:rPr>
            </w:pPr>
            <w:r>
              <w:rPr>
                <w:rFonts w:ascii="Arial" w:hAnsi="Arial" w:cs="Arial"/>
                <w:b/>
                <w:bCs/>
                <w:sz w:val="28"/>
                <w:szCs w:val="28"/>
                <w:lang w:eastAsia="zh-CN"/>
              </w:rPr>
              <w:t>2</w:t>
            </w:r>
            <w:r w:rsidRPr="001A27C4">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1ABF3D0" w14:textId="77777777" w:rsidR="009769DF" w:rsidRPr="009376BD" w:rsidRDefault="009769DF" w:rsidP="009769DF">
      <w:pPr>
        <w:jc w:val="both"/>
        <w:rPr>
          <w:noProof/>
          <w:lang w:eastAsia="zh-CN"/>
        </w:rPr>
      </w:pPr>
    </w:p>
    <w:p w14:paraId="0CB5364D" w14:textId="77777777" w:rsidR="009769DF" w:rsidRDefault="009769DF" w:rsidP="009769DF">
      <w:pPr>
        <w:pStyle w:val="Heading2"/>
      </w:pPr>
      <w:bookmarkStart w:id="33" w:name="_Toc43294603"/>
      <w:bookmarkStart w:id="34" w:name="_Toc43122852"/>
      <w:r>
        <w:t>6.2</w:t>
      </w:r>
      <w:r>
        <w:tab/>
        <w:t>Requirements</w:t>
      </w:r>
      <w:bookmarkEnd w:id="33"/>
      <w:bookmarkEnd w:id="34"/>
    </w:p>
    <w:p w14:paraId="1EF0E33E" w14:textId="77777777" w:rsidR="009769DF" w:rsidRDefault="009769DF" w:rsidP="009769DF">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1A4A8F00" w14:textId="77777777" w:rsidR="009769DF" w:rsidRDefault="009769DF" w:rsidP="009769DF">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95CC5CC" w14:textId="77777777" w:rsidR="009769DF" w:rsidRDefault="009769DF" w:rsidP="009769DF">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371CF1EF" w14:textId="77777777" w:rsidR="009769DF" w:rsidRDefault="009769DF" w:rsidP="009769DF">
      <w:pPr>
        <w:rPr>
          <w:b/>
        </w:rPr>
      </w:pPr>
      <w:r>
        <w:rPr>
          <w:b/>
        </w:rPr>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6C7A3AF5" w14:textId="77777777" w:rsidR="009769DF" w:rsidRDefault="009769DF" w:rsidP="009769DF">
      <w:r>
        <w:rPr>
          <w:b/>
        </w:rPr>
        <w:t>REQ-CSA-CON-05</w:t>
      </w:r>
      <w:r>
        <w:tab/>
        <w:t>The 3GPP management system shall have the capability to collect NSI related data from one or more 5GC NF(s).</w:t>
      </w:r>
    </w:p>
    <w:p w14:paraId="2834C0BE" w14:textId="40BE5822" w:rsidR="009769DF" w:rsidRDefault="009769DF" w:rsidP="009769DF">
      <w:pPr>
        <w:pStyle w:val="NO"/>
      </w:pPr>
      <w:r>
        <w:t>NOTE 1:</w:t>
      </w:r>
      <w:r>
        <w:tab/>
        <w:t xml:space="preserve">An example for NSI related data may be </w:t>
      </w:r>
      <w:r w:rsidR="00DB33DF">
        <w:t>Quek</w:t>
      </w:r>
      <w:r>
        <w:t xml:space="preserve"> data.</w:t>
      </w:r>
    </w:p>
    <w:p w14:paraId="0AD2F6B1" w14:textId="77777777" w:rsidR="009769DF" w:rsidRDefault="009769DF" w:rsidP="009769DF">
      <w:r>
        <w:rPr>
          <w:b/>
        </w:rPr>
        <w:t>REQ-CSA-CON-06</w:t>
      </w:r>
      <w:r>
        <w:tab/>
        <w:t>The 3GPP management system shall have the capability to derive which communication service is associated to the QoE data from the collected NSI related QoE data.</w:t>
      </w:r>
    </w:p>
    <w:p w14:paraId="5A4EAA95" w14:textId="77777777" w:rsidR="009769DF" w:rsidRDefault="009769DF" w:rsidP="009769DF">
      <w:r>
        <w:rPr>
          <w:b/>
        </w:rPr>
        <w:lastRenderedPageBreak/>
        <w:t>REQ-CSA-CON-07</w:t>
      </w:r>
      <w:r>
        <w:tab/>
        <w:t>The 3GPP management system shall have the capability to ascertain SLS breach.</w:t>
      </w:r>
    </w:p>
    <w:p w14:paraId="16F2FE82" w14:textId="77777777" w:rsidR="009769DF" w:rsidRDefault="009769DF" w:rsidP="009769DF">
      <w:r>
        <w:rPr>
          <w:b/>
        </w:rPr>
        <w:t>REQ-CSA-CON-08</w:t>
      </w:r>
      <w:r>
        <w:tab/>
        <w:t>The 3GPP management system shall have the capability to perform the root cause analysis (e.g., identifying the underlying reason) for an SLS breach.</w:t>
      </w:r>
    </w:p>
    <w:p w14:paraId="031A75AE" w14:textId="77777777" w:rsidR="009769DF" w:rsidRDefault="009769DF" w:rsidP="009769DF">
      <w:pPr>
        <w:rPr>
          <w:b/>
        </w:rPr>
      </w:pPr>
      <w:r>
        <w:rPr>
          <w:b/>
        </w:rPr>
        <w:t>REQ-CSA-CON-09</w:t>
      </w:r>
      <w:r>
        <w:tab/>
        <w:t>The 3GPP management system shall have the capability to take corrective actions against the root cause identified.</w:t>
      </w:r>
      <w:r>
        <w:rPr>
          <w:b/>
        </w:rPr>
        <w:t xml:space="preserve"> </w:t>
      </w:r>
    </w:p>
    <w:p w14:paraId="29214D62" w14:textId="77777777" w:rsidR="009769DF" w:rsidRDefault="009769DF" w:rsidP="009769DF">
      <w:r>
        <w:rPr>
          <w:b/>
        </w:rPr>
        <w:t xml:space="preserve">REQ-CSA-CON-10 </w:t>
      </w:r>
      <w:r>
        <w:t xml:space="preserve">The 3GPP management system shall have the capability to translate communicate service requirements to cross domain SLS goal and single domain SLS goal. </w:t>
      </w:r>
    </w:p>
    <w:p w14:paraId="7DA272C8" w14:textId="77777777" w:rsidR="009769DF" w:rsidRDefault="009769DF" w:rsidP="009769DF">
      <w:r>
        <w:rPr>
          <w:b/>
        </w:rPr>
        <w:t xml:space="preserve">REQ-CSA-CON-11 </w:t>
      </w:r>
      <w:r>
        <w:t xml:space="preserve">The 3GPP management system shall have the capability to collect single domain SLS analysis as input to cross domain SLS analysis. </w:t>
      </w:r>
    </w:p>
    <w:p w14:paraId="5C1A4CC1" w14:textId="77777777" w:rsidR="009769DF" w:rsidRDefault="009769DF" w:rsidP="009769DF">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77FF69BE" w14:textId="77777777" w:rsidR="009769DF" w:rsidRDefault="009769DF" w:rsidP="009769DF">
      <w:bookmarkStart w:id="35" w:name="OLE_LINK10"/>
      <w:r>
        <w:rPr>
          <w:b/>
        </w:rPr>
        <w:t>REQ-CSA-CON-13</w:t>
      </w:r>
      <w:r>
        <w:tab/>
        <w:t>The 3GPP management system shall have the capability to allow its authorized consumer to obtain the SLS assurance progress information and fulfil information.</w:t>
      </w:r>
    </w:p>
    <w:bookmarkEnd w:id="35"/>
    <w:p w14:paraId="1C8891DD" w14:textId="77777777" w:rsidR="009769DF" w:rsidRDefault="009769DF" w:rsidP="009769DF">
      <w:pPr>
        <w:pStyle w:val="NO"/>
      </w:pPr>
      <w:r>
        <w:t>NOTE 2:</w:t>
      </w:r>
      <w:r>
        <w:tab/>
        <w:t>The management system refers to the producer of management service for SLS assurance.</w:t>
      </w:r>
    </w:p>
    <w:p w14:paraId="05DAFD04" w14:textId="77777777" w:rsidR="00F22F29" w:rsidRDefault="00F22F29" w:rsidP="00F22F29">
      <w:pPr>
        <w:rPr>
          <w:ins w:id="36" w:author="IV6" w:date="2020-11-27T10:51:00Z"/>
          <w:color w:val="000000"/>
          <w:lang w:val="en-US"/>
        </w:rPr>
      </w:pPr>
      <w:ins w:id="37" w:author="IV6" w:date="2020-11-27T10:51:00Z">
        <w:r>
          <w:rPr>
            <w:b/>
          </w:rPr>
          <w:t>REQ-CSA-CON-X</w:t>
        </w:r>
        <w:r>
          <w:tab/>
          <w:t xml:space="preserve"> </w:t>
        </w:r>
        <w:r>
          <w:rPr>
            <w:color w:val="000000"/>
          </w:rPr>
          <w:t xml:space="preserve">The 3GPP management system shall have the capability to allow an authorized consumer to enable or disable pause point(s) connected to actions on managed entities during the ACCL’s execution phase and prior </w:t>
        </w:r>
        <w:r w:rsidRPr="00F22F29">
          <w:t xml:space="preserve">to </w:t>
        </w:r>
        <w:r>
          <w:rPr>
            <w:color w:val="000000"/>
          </w:rPr>
          <w:t>the actions</w:t>
        </w:r>
        <w:r>
          <w:rPr>
            <w:color w:val="00B050"/>
          </w:rPr>
          <w:t xml:space="preserve">’ </w:t>
        </w:r>
        <w:r>
          <w:rPr>
            <w:color w:val="000000"/>
          </w:rPr>
          <w:t>execution.”</w:t>
        </w:r>
      </w:ins>
    </w:p>
    <w:p w14:paraId="7EA0C50E" w14:textId="75B80F05" w:rsidR="009769DF" w:rsidRPr="00F22F29" w:rsidRDefault="009769DF" w:rsidP="009769DF">
      <w:pPr>
        <w:rPr>
          <w:noProof/>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69DF" w:rsidRPr="007D21AA" w14:paraId="44CD97E0" w14:textId="77777777" w:rsidTr="00497E64">
        <w:tc>
          <w:tcPr>
            <w:tcW w:w="9521" w:type="dxa"/>
            <w:shd w:val="clear" w:color="auto" w:fill="FFFFCC"/>
            <w:vAlign w:val="center"/>
          </w:tcPr>
          <w:p w14:paraId="78B4A291" w14:textId="77777777" w:rsidR="009769DF" w:rsidRPr="007D21AA" w:rsidRDefault="009769DF" w:rsidP="00497E64">
            <w:pPr>
              <w:jc w:val="center"/>
              <w:rPr>
                <w:rFonts w:ascii="Arial" w:hAnsi="Arial" w:cs="Arial"/>
                <w:b/>
                <w:bCs/>
                <w:sz w:val="28"/>
                <w:szCs w:val="28"/>
              </w:rPr>
            </w:pPr>
            <w:bookmarkStart w:id="38" w:name="OLE_LINK9"/>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bookmarkEnd w:id="38"/>
    </w:tbl>
    <w:p w14:paraId="1E484850" w14:textId="77777777" w:rsidR="009769DF" w:rsidRDefault="009769DF" w:rsidP="009769DF">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79CAC" w14:textId="77777777" w:rsidR="0052186B" w:rsidRDefault="0052186B">
      <w:r>
        <w:separator/>
      </w:r>
    </w:p>
  </w:endnote>
  <w:endnote w:type="continuationSeparator" w:id="0">
    <w:p w14:paraId="5351D686" w14:textId="77777777" w:rsidR="0052186B" w:rsidRDefault="0052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1C9D7" w14:textId="77777777" w:rsidR="0052186B" w:rsidRDefault="0052186B">
      <w:r>
        <w:separator/>
      </w:r>
    </w:p>
  </w:footnote>
  <w:footnote w:type="continuationSeparator" w:id="0">
    <w:p w14:paraId="13DAA2CC" w14:textId="77777777" w:rsidR="0052186B" w:rsidRDefault="00521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6">
    <w15:presenceInfo w15:providerId="None" w15:userId="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DE9"/>
    <w:rsid w:val="000A6394"/>
    <w:rsid w:val="000B7FED"/>
    <w:rsid w:val="000C038A"/>
    <w:rsid w:val="000C6598"/>
    <w:rsid w:val="000D44B3"/>
    <w:rsid w:val="000E014D"/>
    <w:rsid w:val="001120B4"/>
    <w:rsid w:val="001378A0"/>
    <w:rsid w:val="00145D43"/>
    <w:rsid w:val="00187C43"/>
    <w:rsid w:val="00192C46"/>
    <w:rsid w:val="001A08B3"/>
    <w:rsid w:val="001A7B60"/>
    <w:rsid w:val="001A7C5D"/>
    <w:rsid w:val="001B52F0"/>
    <w:rsid w:val="001B7A65"/>
    <w:rsid w:val="001E41F3"/>
    <w:rsid w:val="00236835"/>
    <w:rsid w:val="002368EE"/>
    <w:rsid w:val="0026004D"/>
    <w:rsid w:val="002640DD"/>
    <w:rsid w:val="00275D12"/>
    <w:rsid w:val="00284FEB"/>
    <w:rsid w:val="002860C4"/>
    <w:rsid w:val="002A200F"/>
    <w:rsid w:val="002B5741"/>
    <w:rsid w:val="002D3AFA"/>
    <w:rsid w:val="002E472E"/>
    <w:rsid w:val="00305409"/>
    <w:rsid w:val="003250D8"/>
    <w:rsid w:val="0033410B"/>
    <w:rsid w:val="0034108E"/>
    <w:rsid w:val="003609EF"/>
    <w:rsid w:val="0036231A"/>
    <w:rsid w:val="00364D71"/>
    <w:rsid w:val="00374DD4"/>
    <w:rsid w:val="003E1A36"/>
    <w:rsid w:val="003E2FDC"/>
    <w:rsid w:val="00402278"/>
    <w:rsid w:val="00410371"/>
    <w:rsid w:val="00423454"/>
    <w:rsid w:val="004242F1"/>
    <w:rsid w:val="00431147"/>
    <w:rsid w:val="004A52C6"/>
    <w:rsid w:val="004B75B7"/>
    <w:rsid w:val="005009D9"/>
    <w:rsid w:val="00502A3A"/>
    <w:rsid w:val="00514CA6"/>
    <w:rsid w:val="0051580D"/>
    <w:rsid w:val="0052186B"/>
    <w:rsid w:val="00547111"/>
    <w:rsid w:val="00592D74"/>
    <w:rsid w:val="005D1799"/>
    <w:rsid w:val="005E2C44"/>
    <w:rsid w:val="00621188"/>
    <w:rsid w:val="006257ED"/>
    <w:rsid w:val="006442B9"/>
    <w:rsid w:val="00657648"/>
    <w:rsid w:val="00664C6D"/>
    <w:rsid w:val="00665C47"/>
    <w:rsid w:val="00695808"/>
    <w:rsid w:val="006B46FB"/>
    <w:rsid w:val="006C16E4"/>
    <w:rsid w:val="006E21FB"/>
    <w:rsid w:val="006E3674"/>
    <w:rsid w:val="007002D6"/>
    <w:rsid w:val="00792342"/>
    <w:rsid w:val="007977A8"/>
    <w:rsid w:val="007A7BF8"/>
    <w:rsid w:val="007B512A"/>
    <w:rsid w:val="007C2097"/>
    <w:rsid w:val="007D6A07"/>
    <w:rsid w:val="007F7259"/>
    <w:rsid w:val="008040A8"/>
    <w:rsid w:val="008279FA"/>
    <w:rsid w:val="008626E7"/>
    <w:rsid w:val="00870EE7"/>
    <w:rsid w:val="008863B9"/>
    <w:rsid w:val="008A45A6"/>
    <w:rsid w:val="008E6805"/>
    <w:rsid w:val="008F3789"/>
    <w:rsid w:val="008F686C"/>
    <w:rsid w:val="009148DE"/>
    <w:rsid w:val="00941E30"/>
    <w:rsid w:val="00954A7D"/>
    <w:rsid w:val="009769DF"/>
    <w:rsid w:val="009777D9"/>
    <w:rsid w:val="00991B88"/>
    <w:rsid w:val="009A5753"/>
    <w:rsid w:val="009A579D"/>
    <w:rsid w:val="009E3297"/>
    <w:rsid w:val="009F734F"/>
    <w:rsid w:val="00A246B6"/>
    <w:rsid w:val="00A277CC"/>
    <w:rsid w:val="00A47E70"/>
    <w:rsid w:val="00A50CF0"/>
    <w:rsid w:val="00A7671C"/>
    <w:rsid w:val="00AA2CBC"/>
    <w:rsid w:val="00AC04BC"/>
    <w:rsid w:val="00AC5820"/>
    <w:rsid w:val="00AD1CD8"/>
    <w:rsid w:val="00AE1D29"/>
    <w:rsid w:val="00B258BB"/>
    <w:rsid w:val="00B67B97"/>
    <w:rsid w:val="00B968C8"/>
    <w:rsid w:val="00BA3EC5"/>
    <w:rsid w:val="00BA51D9"/>
    <w:rsid w:val="00BB5DFC"/>
    <w:rsid w:val="00BD279D"/>
    <w:rsid w:val="00BD6BB8"/>
    <w:rsid w:val="00C12BBD"/>
    <w:rsid w:val="00C365E7"/>
    <w:rsid w:val="00C4101B"/>
    <w:rsid w:val="00C66BA2"/>
    <w:rsid w:val="00C95985"/>
    <w:rsid w:val="00CC5026"/>
    <w:rsid w:val="00CC68D0"/>
    <w:rsid w:val="00D03F9A"/>
    <w:rsid w:val="00D06D51"/>
    <w:rsid w:val="00D24991"/>
    <w:rsid w:val="00D50255"/>
    <w:rsid w:val="00D66520"/>
    <w:rsid w:val="00DB33DF"/>
    <w:rsid w:val="00DC2AE9"/>
    <w:rsid w:val="00DE34CF"/>
    <w:rsid w:val="00E13F3D"/>
    <w:rsid w:val="00E34898"/>
    <w:rsid w:val="00E75217"/>
    <w:rsid w:val="00EB09B7"/>
    <w:rsid w:val="00EE7D7C"/>
    <w:rsid w:val="00F22F29"/>
    <w:rsid w:val="00F25D98"/>
    <w:rsid w:val="00F300FB"/>
    <w:rsid w:val="00F822F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738181">
      <w:bodyDiv w:val="1"/>
      <w:marLeft w:val="0"/>
      <w:marRight w:val="0"/>
      <w:marTop w:val="0"/>
      <w:marBottom w:val="0"/>
      <w:divBdr>
        <w:top w:val="none" w:sz="0" w:space="0" w:color="auto"/>
        <w:left w:val="none" w:sz="0" w:space="0" w:color="auto"/>
        <w:bottom w:val="none" w:sz="0" w:space="0" w:color="auto"/>
        <w:right w:val="none" w:sz="0" w:space="0" w:color="auto"/>
      </w:divBdr>
      <w:divsChild>
        <w:div w:id="1038240872">
          <w:marLeft w:val="0"/>
          <w:marRight w:val="0"/>
          <w:marTop w:val="0"/>
          <w:marBottom w:val="0"/>
          <w:divBdr>
            <w:top w:val="none" w:sz="0" w:space="0" w:color="auto"/>
            <w:left w:val="none" w:sz="0" w:space="0" w:color="auto"/>
            <w:bottom w:val="none" w:sz="0" w:space="0" w:color="auto"/>
            <w:right w:val="none" w:sz="0" w:space="0" w:color="auto"/>
          </w:divBdr>
        </w:div>
      </w:divsChild>
    </w:div>
    <w:div w:id="2008437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1BA99-605E-41E5-90A7-4D22C907F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1054</Words>
  <Characters>6010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IV6</cp:lastModifiedBy>
  <cp:revision>4</cp:revision>
  <cp:lastPrinted>1899-12-31T23:00:00Z</cp:lastPrinted>
  <dcterms:created xsi:type="dcterms:W3CDTF">2020-11-27T09:52:00Z</dcterms:created>
  <dcterms:modified xsi:type="dcterms:W3CDTF">2020-12-04T11:42:00Z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1605757356</vt:lpwstr>
  </property>
  <property fmtid="{D5CDD505-2E9C-101B-9397-08002B2CF9AE}" pid="25" name="NSCPROP_SA">
    <vt:lpwstr>C:\Users\deepanshu.g\Downloads\S5-206275rev1 Rel17 CR 28.535 Add use case and req for CL execution supe.._ (002).docx</vt:lpwstr>
  </property>
</Properties>
</file>